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050B4" w:rsidRDefault="008050B4" w:rsidP="008050B4">
      <w:pPr>
        <w:spacing w:after="0" w:line="240" w:lineRule="auto"/>
        <w:jc w:val="both"/>
        <w:rPr>
          <w:rFonts w:ascii="Times New Roman" w:eastAsia="MS Mincho" w:hAnsi="Times New Roman"/>
          <w:color w:val="FF0000"/>
          <w:sz w:val="24"/>
          <w:szCs w:val="28"/>
        </w:rPr>
      </w:pPr>
      <w:r w:rsidRPr="008050B4">
        <w:rPr>
          <w:rFonts w:ascii="Times New Roman" w:eastAsia="MS Mincho" w:hAnsi="Times New Roman"/>
          <w:color w:val="FF0000"/>
          <w:sz w:val="24"/>
          <w:szCs w:val="28"/>
        </w:rPr>
        <w:t>Бизнес-план предприятия</w:t>
      </w:r>
    </w:p>
    <w:p w:rsidR="008050B4" w:rsidRPr="008050B4" w:rsidRDefault="008050B4" w:rsidP="0080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b/>
          <w:bCs/>
          <w:sz w:val="24"/>
          <w:szCs w:val="24"/>
        </w:rPr>
        <w:t>Бизнес план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— это документ, дающий развернутое </w:t>
      </w:r>
      <w:r w:rsidRPr="008050B4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 проекта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и возможность всесторонне оценить эффективность </w:t>
      </w:r>
      <w:hyperlink r:id="rId5" w:tooltip="Принятие решений" w:history="1">
        <w:r w:rsidRPr="00805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принятых решений</w:t>
        </w:r>
      </w:hyperlink>
      <w:r w:rsidRPr="008050B4">
        <w:rPr>
          <w:rFonts w:ascii="Times New Roman" w:eastAsia="Times New Roman" w:hAnsi="Times New Roman" w:cs="Times New Roman"/>
          <w:sz w:val="24"/>
          <w:szCs w:val="24"/>
        </w:rPr>
        <w:t>, планируемых мероприятий, ответить на вопрос, стоит ли вкладывать деньги в данный проект.</w:t>
      </w:r>
    </w:p>
    <w:p w:rsidR="008050B4" w:rsidRDefault="008050B4" w:rsidP="0080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sz w:val="24"/>
          <w:szCs w:val="24"/>
        </w:rPr>
        <w:t>Бизнес-план должен: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показать, что продукт или услуга найдут своего потребителя, установить емкость рынка сбыта и перспективы его развития;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оценить затраты, необходимые для изготовления и сбыта продукции, предоставления на рынке работ или услуг;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определить прибыльность будущего производства и показать его эффективность для предприятия (инвестора), для </w:t>
      </w:r>
      <w:hyperlink r:id="rId6" w:tooltip="Местный бюджет" w:history="1">
        <w:r w:rsidRPr="00805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местного</w:t>
        </w:r>
      </w:hyperlink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, регионального и </w:t>
      </w:r>
      <w:hyperlink r:id="rId7" w:tooltip="Государственный бюджет" w:history="1">
        <w:r w:rsidRPr="00805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государственного бюджета</w:t>
        </w:r>
      </w:hyperlink>
      <w:r w:rsidRPr="008050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0B4" w:rsidRPr="008050B4" w:rsidRDefault="008050B4" w:rsidP="0080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функции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бизнес-плана: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является инструментом, с помощью которого предприниматель может оценить фактические результаты деятельности за определенный период;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может быть использован для разработки концепции ведения бизнеса в перспективе;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выступает инструментом привлечения новых инвестиций;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является инструментом реализации стратегии предприятия.</w:t>
      </w:r>
    </w:p>
    <w:p w:rsidR="008050B4" w:rsidRPr="008050B4" w:rsidRDefault="008050B4" w:rsidP="0080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sz w:val="24"/>
          <w:szCs w:val="24"/>
        </w:rPr>
        <w:t>Одним из важнейших этапов процесса планирования является составление</w:t>
      </w:r>
      <w:r w:rsidRPr="008050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бизнес-плана,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необходимого как для внутрифирменного планирования, так и для обоснования получения денежных средств из внешнего источника, т. е. получения денег под конкретный проект в виде банковских ссуд, бюджетных ассигнований, долевого участия других предприятий в осуществлении проекта.</w:t>
      </w:r>
    </w:p>
    <w:p w:rsidR="008050B4" w:rsidRPr="008050B4" w:rsidRDefault="008050B4" w:rsidP="008050B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b/>
          <w:bCs/>
          <w:sz w:val="27"/>
          <w:szCs w:val="27"/>
        </w:rPr>
        <w:t>Содержание бизнес-плана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1. Обзорный раздел (резюме)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50B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Резюме —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один из наиболее важных разделов бизнес-плана, так как в нем кратко отражается суть проекта. От того, как написано резюме, зависит, возникнет ли интерес у потенциальных </w:t>
      </w:r>
      <w:hyperlink r:id="rId8" w:tooltip="Инвестор" w:history="1">
        <w:r w:rsidRPr="00805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инвесторов</w:t>
        </w:r>
      </w:hyperlink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hyperlink r:id="rId9" w:tooltip="Предприятие" w:history="1">
        <w:r w:rsidRPr="008050B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предприятию</w:t>
        </w:r>
      </w:hyperlink>
      <w:r w:rsidRPr="008050B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2. Описание предприятия: основные виды деятельности и характер компании; профиль компании (производство, торговля или сфера услуг);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стадия развития данного бизнеса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др. 3. Описание продукции или услуг.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4. Анализ рынка и маркетинговая </w:t>
      </w:r>
      <w:proofErr w:type="spellStart"/>
      <w:r w:rsidRPr="008050B4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proofErr w:type="gramStart"/>
      <w:r w:rsidRPr="008050B4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Pr="008050B4">
        <w:rPr>
          <w:rFonts w:ascii="Times New Roman" w:eastAsia="Times New Roman" w:hAnsi="Times New Roman" w:cs="Times New Roman"/>
          <w:sz w:val="24"/>
          <w:szCs w:val="24"/>
        </w:rPr>
        <w:t>ель</w:t>
      </w:r>
      <w:proofErr w:type="spellEnd"/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анализа рынка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— разъяснить, как предполагаемый бизнес намеревается воздействовать на рынок и реагировать на складывающуюся на нем обстановку, чтобы обеспечить сбыт товара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5. Производственный план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6. График выполнения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. Управление и организация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8. Финансовый план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ooltip="Финансовый план" w:history="1">
        <w:r w:rsidRPr="008050B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Финансовый план</w:t>
        </w:r>
      </w:hyperlink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должен быть согласован с материалами, представленными в остальных частях бизнес-плана, поскольку в нем обобщаются и представляются в стоимостном выражении все разделы бизнес-плана.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50B4">
        <w:rPr>
          <w:rFonts w:ascii="Times New Roman" w:eastAsia="Times New Roman" w:hAnsi="Times New Roman" w:cs="Times New Roman"/>
          <w:sz w:val="24"/>
          <w:szCs w:val="24"/>
        </w:rPr>
        <w:t>9. Оценка рисков</w:t>
      </w:r>
    </w:p>
    <w:p w:rsidR="008050B4" w:rsidRPr="008050B4" w:rsidRDefault="008050B4">
      <w:pPr>
        <w:rPr>
          <w:rFonts w:ascii="Times New Roman" w:eastAsia="MS Mincho" w:hAnsi="Times New Roman"/>
          <w:color w:val="FF0000"/>
          <w:sz w:val="24"/>
          <w:szCs w:val="28"/>
        </w:rPr>
      </w:pPr>
    </w:p>
    <w:p w:rsidR="008050B4" w:rsidRDefault="008050B4">
      <w:pPr>
        <w:rPr>
          <w:rFonts w:ascii="Times New Roman" w:eastAsia="MS Mincho" w:hAnsi="Times New Roman"/>
          <w:color w:val="FF0000"/>
          <w:sz w:val="24"/>
          <w:szCs w:val="28"/>
          <w:lang w:val="en-US"/>
        </w:rPr>
      </w:pPr>
      <w:r w:rsidRPr="008050B4">
        <w:rPr>
          <w:rFonts w:ascii="Times New Roman" w:eastAsia="MS Mincho" w:hAnsi="Times New Roman"/>
          <w:color w:val="FF0000"/>
          <w:sz w:val="24"/>
          <w:szCs w:val="28"/>
        </w:rPr>
        <w:t>SWOT-анализ</w:t>
      </w:r>
      <w:r>
        <w:rPr>
          <w:rFonts w:ascii="Times New Roman" w:eastAsia="MS Mincho" w:hAnsi="Times New Roman"/>
          <w:color w:val="FF0000"/>
          <w:sz w:val="24"/>
          <w:szCs w:val="28"/>
          <w:lang w:val="en-US"/>
        </w:rPr>
        <w:t xml:space="preserve"> </w:t>
      </w:r>
      <w:r w:rsidRPr="008050B4">
        <w:rPr>
          <w:rFonts w:ascii="Times New Roman" w:eastAsia="MS Mincho" w:hAnsi="Times New Roman"/>
          <w:color w:val="FF0000"/>
          <w:sz w:val="24"/>
          <w:szCs w:val="28"/>
        </w:rPr>
        <w:t>в менеджменте</w:t>
      </w:r>
    </w:p>
    <w:p w:rsidR="008050B4" w:rsidRDefault="008050B4" w:rsidP="008050B4">
      <w:pPr>
        <w:pStyle w:val="a3"/>
        <w:spacing w:before="0" w:beforeAutospacing="0" w:after="0" w:afterAutospacing="0"/>
        <w:jc w:val="both"/>
        <w:rPr>
          <w:lang w:val="en-US"/>
        </w:rPr>
      </w:pPr>
      <w:r>
        <w:t>SWOT-анализ предполагает возможность оценки фактического положения и стратегических перспектив компании, получаемых в результате изучения сильных и слабых сторон компании, ее рыночных возможностей и факторов риска. SWOT-анализ имеет управленческую и стратегическую ценность, если связывает воедино факторы внутренней и внешней среды и сообщает, какие ресурсы и возможности понадобятся компании в будущем.</w:t>
      </w:r>
      <w:r w:rsidRPr="008050B4">
        <w:t xml:space="preserve"> </w:t>
      </w:r>
      <w:r>
        <w:t xml:space="preserve">SWOT - это акроним слов </w:t>
      </w:r>
      <w:proofErr w:type="spellStart"/>
      <w:r>
        <w:t>Strengts</w:t>
      </w:r>
      <w:proofErr w:type="spellEnd"/>
      <w:r>
        <w:t xml:space="preserve"> (силы), </w:t>
      </w:r>
      <w:proofErr w:type="spellStart"/>
      <w:r>
        <w:t>Weaknesses</w:t>
      </w:r>
      <w:proofErr w:type="spellEnd"/>
      <w:r>
        <w:t xml:space="preserve"> (слабости), </w:t>
      </w:r>
      <w:proofErr w:type="spellStart"/>
      <w:r>
        <w:t>Opportunities</w:t>
      </w:r>
      <w:proofErr w:type="spellEnd"/>
      <w:r>
        <w:t xml:space="preserve"> (благоприятные возможности) и </w:t>
      </w:r>
      <w:proofErr w:type="spellStart"/>
      <w:proofErr w:type="gramStart"/>
      <w:r>
        <w:t>Т</w:t>
      </w:r>
      <w:proofErr w:type="gramEnd"/>
      <w:r>
        <w:t>hreats</w:t>
      </w:r>
      <w:proofErr w:type="spellEnd"/>
      <w:r>
        <w:t xml:space="preserve"> (угрозы).</w:t>
      </w:r>
    </w:p>
    <w:p w:rsidR="008050B4" w:rsidRPr="008050B4" w:rsidRDefault="008050B4" w:rsidP="008050B4">
      <w:pPr>
        <w:pStyle w:val="a3"/>
        <w:spacing w:before="0" w:beforeAutospacing="0" w:after="0" w:afterAutospacing="0"/>
        <w:jc w:val="both"/>
      </w:pPr>
      <w:r>
        <w:t>SWOT-анализ помогает ответить на следующие вопросы:</w:t>
      </w:r>
      <w:r w:rsidRPr="008050B4">
        <w:t xml:space="preserve"> </w:t>
      </w:r>
      <w:r>
        <w:t>- используются ли сильные стороны как преимущества компании;</w:t>
      </w:r>
      <w:r w:rsidRPr="008050B4">
        <w:t xml:space="preserve"> </w:t>
      </w:r>
      <w:r>
        <w:t xml:space="preserve">- являются ли слабости компании ее уязвимыми местами;- какие благоприятные обстоятельства дают шансы на </w:t>
      </w:r>
      <w:proofErr w:type="gramStart"/>
      <w:r>
        <w:t>успех</w:t>
      </w:r>
      <w:proofErr w:type="gramEnd"/>
      <w:r>
        <w:t>;</w:t>
      </w:r>
      <w:r w:rsidRPr="008050B4">
        <w:t xml:space="preserve"> </w:t>
      </w:r>
      <w:r>
        <w:t>- на какие угрозы обратить внимание в первую очередь.</w:t>
      </w:r>
    </w:p>
    <w:p w:rsidR="008050B4" w:rsidRPr="008050B4" w:rsidRDefault="008050B4" w:rsidP="008050B4">
      <w:pPr>
        <w:pStyle w:val="a3"/>
        <w:spacing w:before="0" w:beforeAutospacing="0" w:after="0" w:afterAutospacing="0"/>
        <w:jc w:val="both"/>
      </w:pPr>
      <w:proofErr w:type="gramStart"/>
      <w:r w:rsidRPr="008050B4">
        <w:t>Объектом SWOT-анализа может быть не только организация, но и другие социально-экономические объекты: отрасли экономики, города, государственно-общественные институты, научная сфера, политические партии, некоммерческие организации (НКО), отдельные специалис</w:t>
      </w:r>
      <w:r>
        <w:t>ты, персоны и т. д.</w:t>
      </w:r>
      <w:proofErr w:type="gramEnd"/>
    </w:p>
    <w:p w:rsidR="008050B4" w:rsidRPr="008050B4" w:rsidRDefault="008050B4" w:rsidP="0080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sz w:val="24"/>
          <w:szCs w:val="24"/>
        </w:rPr>
        <w:t>SWOT-анализ эффективен при осуществлении начальной оценки текущей ситуации, однако он не может заменить выработку стратегии или качественный анализ динамики.</w:t>
      </w:r>
    </w:p>
    <w:p w:rsidR="008050B4" w:rsidRPr="008050B4" w:rsidRDefault="008050B4" w:rsidP="0080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Сильные стороны SWOT-анализа: 1. Это универсальный метод, который применим в самых разнообразных сферах экономики и управления. 2. Это гибкий метод со свободным выбором анализируемых элементов в зависимости </w:t>
      </w:r>
      <w:proofErr w:type="gramStart"/>
      <w:r w:rsidRPr="008050B4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поставленных 3. Может использоваться как для оперативной оценки, так и для стратегического планирования на длительный период. 4. Использование метода, как правило, не требует специальных знаний и наличия </w:t>
      </w:r>
      <w:proofErr w:type="spellStart"/>
      <w:r w:rsidRPr="008050B4">
        <w:rPr>
          <w:rFonts w:ascii="Times New Roman" w:eastAsia="Times New Roman" w:hAnsi="Times New Roman" w:cs="Times New Roman"/>
          <w:sz w:val="24"/>
          <w:szCs w:val="24"/>
        </w:rPr>
        <w:t>узкопрофильного</w:t>
      </w:r>
      <w:proofErr w:type="spellEnd"/>
      <w:r w:rsidRPr="008050B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образования.</w:t>
      </w:r>
    </w:p>
    <w:p w:rsidR="008050B4" w:rsidRPr="008050B4" w:rsidRDefault="008050B4" w:rsidP="0080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0B4">
        <w:rPr>
          <w:rFonts w:ascii="Times New Roman" w:eastAsia="Times New Roman" w:hAnsi="Times New Roman" w:cs="Times New Roman"/>
          <w:sz w:val="24"/>
          <w:szCs w:val="24"/>
        </w:rPr>
        <w:t>Недостатки: 1. SWOT-анализ показывает только общие факторы.  2</w:t>
      </w:r>
      <w:proofErr w:type="gramStart"/>
      <w:r w:rsidRPr="008050B4">
        <w:rPr>
          <w:rFonts w:ascii="Times New Roman" w:eastAsia="Times New Roman" w:hAnsi="Times New Roman" w:cs="Times New Roman"/>
          <w:sz w:val="24"/>
          <w:szCs w:val="24"/>
        </w:rPr>
        <w:t>/ З</w:t>
      </w:r>
      <w:proofErr w:type="gramEnd"/>
      <w:r w:rsidRPr="008050B4">
        <w:rPr>
          <w:rFonts w:ascii="Times New Roman" w:eastAsia="Times New Roman" w:hAnsi="Times New Roman" w:cs="Times New Roman"/>
          <w:sz w:val="24"/>
          <w:szCs w:val="24"/>
        </w:rPr>
        <w:t>ачастую при SWOT-анализе происходит лишь перечисление факторов без выявления основных и второстепенных, без детального анализа взаимосвязей между ними. 3. Анализ даёт в большей степени статичную картинку, чем видение развития в динамике. 4. Результаты SWOT-анализа, как правило, представлены в виде качественного описания. 5. SWOT-анализ является довольно субъективным и чрезвычайно зависит от позиции и знаний того, кто его проводит. 6. Для качественного SWOT-анализа необходимо привлечение больших массивов информации из самых разных сфер, что требует значительных усилий и затрат.</w:t>
      </w:r>
    </w:p>
    <w:p w:rsidR="008050B4" w:rsidRPr="008050B4" w:rsidRDefault="008050B4" w:rsidP="008050B4">
      <w:pPr>
        <w:pStyle w:val="a3"/>
      </w:pPr>
    </w:p>
    <w:p w:rsidR="008050B4" w:rsidRDefault="008050B4">
      <w:pPr>
        <w:rPr>
          <w:rFonts w:ascii="Times New Roman" w:hAnsi="Times New Roman"/>
          <w:color w:val="FF0000"/>
          <w:sz w:val="24"/>
          <w:szCs w:val="28"/>
          <w:lang w:val="en-US"/>
        </w:rPr>
      </w:pPr>
      <w:r w:rsidRPr="008050B4">
        <w:rPr>
          <w:rFonts w:ascii="Times New Roman" w:hAnsi="Times New Roman"/>
          <w:color w:val="FF0000"/>
          <w:sz w:val="24"/>
          <w:szCs w:val="28"/>
        </w:rPr>
        <w:lastRenderedPageBreak/>
        <w:t>Формы собственности: их преимущества и недостатки</w:t>
      </w:r>
    </w:p>
    <w:p w:rsidR="008050B4" w:rsidRPr="00763E04" w:rsidRDefault="008050B4" w:rsidP="008050B4">
      <w:pPr>
        <w:pStyle w:val="a3"/>
        <w:spacing w:before="0" w:beforeAutospacing="0" w:after="0" w:afterAutospacing="0"/>
        <w:jc w:val="both"/>
        <w:rPr>
          <w:sz w:val="16"/>
        </w:rPr>
      </w:pPr>
      <w:r w:rsidRPr="00763E04">
        <w:rPr>
          <w:color w:val="000000"/>
          <w:sz w:val="22"/>
          <w:szCs w:val="33"/>
        </w:rPr>
        <w:t xml:space="preserve">Предпринимательство существует в разных </w:t>
      </w:r>
      <w:r w:rsidRPr="00763E04">
        <w:rPr>
          <w:rStyle w:val="a4"/>
          <w:color w:val="000000"/>
          <w:sz w:val="22"/>
          <w:szCs w:val="33"/>
        </w:rPr>
        <w:t>формах</w:t>
      </w:r>
      <w:r w:rsidRPr="00763E04">
        <w:rPr>
          <w:color w:val="000000"/>
          <w:sz w:val="22"/>
          <w:szCs w:val="33"/>
        </w:rPr>
        <w:t xml:space="preserve">. В основе их классификации лежат </w:t>
      </w:r>
      <w:r w:rsidRPr="00763E04">
        <w:rPr>
          <w:rStyle w:val="a6"/>
          <w:b/>
          <w:bCs/>
          <w:color w:val="000000"/>
          <w:sz w:val="22"/>
          <w:szCs w:val="33"/>
        </w:rPr>
        <w:t>два признака</w:t>
      </w:r>
      <w:r w:rsidRPr="00763E04">
        <w:rPr>
          <w:color w:val="000000"/>
          <w:sz w:val="22"/>
          <w:szCs w:val="33"/>
        </w:rPr>
        <w:t xml:space="preserve">: </w:t>
      </w:r>
      <w:r w:rsidRPr="00763E04">
        <w:rPr>
          <w:rStyle w:val="a4"/>
          <w:color w:val="000000"/>
          <w:sz w:val="22"/>
          <w:szCs w:val="33"/>
        </w:rPr>
        <w:t xml:space="preserve">форма собственности </w:t>
      </w:r>
      <w:r w:rsidRPr="00763E04">
        <w:rPr>
          <w:color w:val="000000"/>
          <w:sz w:val="22"/>
          <w:szCs w:val="33"/>
        </w:rPr>
        <w:t>и</w:t>
      </w:r>
      <w:r w:rsidRPr="00763E04">
        <w:rPr>
          <w:rStyle w:val="a4"/>
          <w:color w:val="000000"/>
          <w:sz w:val="22"/>
          <w:szCs w:val="33"/>
        </w:rPr>
        <w:t xml:space="preserve"> величина фирмы</w:t>
      </w:r>
      <w:r w:rsidRPr="00763E04">
        <w:rPr>
          <w:color w:val="000000"/>
          <w:sz w:val="22"/>
          <w:szCs w:val="33"/>
        </w:rPr>
        <w:t>.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 xml:space="preserve">В зависимости ОТ ФОРМЫ СОБСТВЕННОСТИ предпринимательство делится на </w:t>
      </w:r>
      <w:r w:rsidRPr="00763E04">
        <w:rPr>
          <w:rStyle w:val="a4"/>
          <w:color w:val="000000"/>
          <w:sz w:val="22"/>
          <w:szCs w:val="33"/>
        </w:rPr>
        <w:t xml:space="preserve">государственное </w:t>
      </w:r>
      <w:r w:rsidRPr="00763E04">
        <w:rPr>
          <w:color w:val="000000"/>
          <w:sz w:val="22"/>
          <w:szCs w:val="33"/>
        </w:rPr>
        <w:t xml:space="preserve">и </w:t>
      </w:r>
      <w:r w:rsidRPr="00763E04">
        <w:rPr>
          <w:rStyle w:val="a4"/>
          <w:color w:val="000000"/>
          <w:sz w:val="22"/>
          <w:szCs w:val="33"/>
        </w:rPr>
        <w:t>частное. Государственное предпринимательство</w:t>
      </w:r>
      <w:r w:rsidRPr="00763E04">
        <w:rPr>
          <w:color w:val="000000"/>
          <w:sz w:val="22"/>
          <w:szCs w:val="33"/>
        </w:rPr>
        <w:t xml:space="preserve"> обычно более </w:t>
      </w:r>
      <w:proofErr w:type="spellStart"/>
      <w:r w:rsidRPr="00763E04">
        <w:rPr>
          <w:color w:val="000000"/>
          <w:sz w:val="22"/>
          <w:szCs w:val="33"/>
        </w:rPr>
        <w:t>капиталоемко</w:t>
      </w:r>
      <w:proofErr w:type="spellEnd"/>
      <w:r w:rsidRPr="00763E04">
        <w:rPr>
          <w:color w:val="000000"/>
          <w:sz w:val="22"/>
          <w:szCs w:val="33"/>
        </w:rPr>
        <w:t xml:space="preserve"> и стабильно, ибо обладает финансовой и организационной опекой правительства.</w:t>
      </w:r>
    </w:p>
    <w:p w:rsidR="008050B4" w:rsidRPr="00763E04" w:rsidRDefault="008050B4" w:rsidP="008050B4">
      <w:pPr>
        <w:pStyle w:val="a3"/>
        <w:spacing w:before="0" w:beforeAutospacing="0" w:after="0" w:afterAutospacing="0"/>
        <w:jc w:val="both"/>
        <w:rPr>
          <w:sz w:val="16"/>
        </w:rPr>
      </w:pPr>
      <w:r w:rsidRPr="00763E04">
        <w:rPr>
          <w:color w:val="000000"/>
          <w:sz w:val="22"/>
          <w:szCs w:val="33"/>
        </w:rPr>
        <w:t xml:space="preserve">В то же время </w:t>
      </w:r>
      <w:r w:rsidRPr="00763E04">
        <w:rPr>
          <w:rStyle w:val="a4"/>
          <w:color w:val="000000"/>
          <w:sz w:val="22"/>
          <w:szCs w:val="33"/>
        </w:rPr>
        <w:t>частный сектор</w:t>
      </w:r>
      <w:r w:rsidRPr="00763E04">
        <w:rPr>
          <w:color w:val="000000"/>
          <w:sz w:val="22"/>
          <w:szCs w:val="33"/>
        </w:rPr>
        <w:t xml:space="preserve"> имеет перед </w:t>
      </w:r>
      <w:proofErr w:type="gramStart"/>
      <w:r w:rsidRPr="00763E04">
        <w:rPr>
          <w:color w:val="000000"/>
          <w:sz w:val="22"/>
          <w:szCs w:val="33"/>
        </w:rPr>
        <w:t>государственным</w:t>
      </w:r>
      <w:proofErr w:type="gramEnd"/>
      <w:r w:rsidRPr="00763E04">
        <w:rPr>
          <w:color w:val="000000"/>
          <w:sz w:val="22"/>
          <w:szCs w:val="33"/>
        </w:rPr>
        <w:t xml:space="preserve"> ряд </w:t>
      </w:r>
      <w:r w:rsidRPr="00763E04">
        <w:rPr>
          <w:rStyle w:val="a6"/>
          <w:b/>
          <w:bCs/>
          <w:color w:val="000000"/>
          <w:sz w:val="22"/>
          <w:szCs w:val="33"/>
        </w:rPr>
        <w:t>преимуществ</w:t>
      </w:r>
      <w:r w:rsidRPr="00763E04">
        <w:rPr>
          <w:color w:val="000000"/>
          <w:sz w:val="22"/>
          <w:szCs w:val="33"/>
        </w:rPr>
        <w:t>: свободен в избрании наиболее прибыльной сферы деятельности; не регламентирован в объемах бизнеса; не ограничен твердой ценой.</w:t>
      </w:r>
    </w:p>
    <w:p w:rsidR="008050B4" w:rsidRPr="00763E04" w:rsidRDefault="008050B4" w:rsidP="008050B4">
      <w:pPr>
        <w:pStyle w:val="a3"/>
        <w:spacing w:before="0" w:beforeAutospacing="0" w:after="0" w:afterAutospacing="0"/>
        <w:jc w:val="both"/>
        <w:rPr>
          <w:sz w:val="16"/>
        </w:rPr>
      </w:pPr>
      <w:r w:rsidRPr="00763E04">
        <w:rPr>
          <w:color w:val="000000"/>
          <w:sz w:val="22"/>
          <w:szCs w:val="33"/>
        </w:rPr>
        <w:t xml:space="preserve">В предпринимательстве выделяют </w:t>
      </w:r>
      <w:r w:rsidRPr="00763E04">
        <w:rPr>
          <w:rStyle w:val="a4"/>
          <w:color w:val="000000"/>
          <w:sz w:val="22"/>
          <w:szCs w:val="33"/>
        </w:rPr>
        <w:t>три вида</w:t>
      </w:r>
      <w:r w:rsidRPr="00763E04">
        <w:rPr>
          <w:color w:val="000000"/>
          <w:sz w:val="22"/>
          <w:szCs w:val="33"/>
        </w:rPr>
        <w:t>: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>1) </w:t>
      </w:r>
      <w:r w:rsidRPr="00763E04">
        <w:rPr>
          <w:rStyle w:val="a6"/>
          <w:b/>
          <w:bCs/>
          <w:color w:val="000000"/>
          <w:sz w:val="22"/>
          <w:szCs w:val="33"/>
        </w:rPr>
        <w:t>индивидуальное, или частное</w:t>
      </w:r>
      <w:r w:rsidRPr="00763E04">
        <w:rPr>
          <w:color w:val="000000"/>
          <w:sz w:val="22"/>
          <w:szCs w:val="33"/>
        </w:rPr>
        <w:t>;2) </w:t>
      </w:r>
      <w:r w:rsidRPr="00763E04">
        <w:rPr>
          <w:rStyle w:val="a6"/>
          <w:b/>
          <w:bCs/>
          <w:color w:val="000000"/>
          <w:sz w:val="22"/>
          <w:szCs w:val="33"/>
        </w:rPr>
        <w:t>товарищество, или партнерство</w:t>
      </w:r>
      <w:r w:rsidRPr="00763E04">
        <w:rPr>
          <w:color w:val="000000"/>
          <w:sz w:val="22"/>
          <w:szCs w:val="33"/>
        </w:rPr>
        <w:t>;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>3) </w:t>
      </w:r>
      <w:r w:rsidRPr="00763E04">
        <w:rPr>
          <w:rStyle w:val="a6"/>
          <w:b/>
          <w:bCs/>
          <w:color w:val="000000"/>
          <w:sz w:val="22"/>
          <w:szCs w:val="33"/>
        </w:rPr>
        <w:t>корпорация (акционерное общество)</w:t>
      </w:r>
      <w:r w:rsidRPr="00763E04">
        <w:rPr>
          <w:color w:val="000000"/>
          <w:sz w:val="22"/>
          <w:szCs w:val="33"/>
        </w:rPr>
        <w:t>.</w:t>
      </w:r>
    </w:p>
    <w:p w:rsidR="008050B4" w:rsidRPr="00763E04" w:rsidRDefault="008050B4" w:rsidP="008050B4">
      <w:pPr>
        <w:pStyle w:val="a3"/>
        <w:spacing w:before="0" w:beforeAutospacing="0" w:after="0" w:afterAutospacing="0"/>
        <w:jc w:val="both"/>
        <w:rPr>
          <w:sz w:val="16"/>
        </w:rPr>
      </w:pPr>
      <w:r w:rsidRPr="00763E04">
        <w:rPr>
          <w:rStyle w:val="a4"/>
          <w:color w:val="000000"/>
          <w:sz w:val="22"/>
          <w:szCs w:val="33"/>
          <w:u w:val="single"/>
        </w:rPr>
        <w:t>ИНДИВИДУАЛЬНЫМ ПРЕДПРИНИМАТЕЛЬСТВОМ</w:t>
      </w:r>
      <w:r w:rsidRPr="00763E04">
        <w:rPr>
          <w:color w:val="000000"/>
          <w:sz w:val="22"/>
          <w:szCs w:val="33"/>
        </w:rPr>
        <w:t xml:space="preserve"> называют бизнес, владельцем которого является </w:t>
      </w:r>
      <w:r w:rsidRPr="00763E04">
        <w:rPr>
          <w:rStyle w:val="a4"/>
          <w:color w:val="000000"/>
          <w:sz w:val="22"/>
          <w:szCs w:val="33"/>
        </w:rPr>
        <w:t>один человек</w:t>
      </w:r>
      <w:r w:rsidRPr="00763E04">
        <w:rPr>
          <w:color w:val="000000"/>
          <w:sz w:val="22"/>
          <w:szCs w:val="33"/>
        </w:rPr>
        <w:t xml:space="preserve">. Он несет </w:t>
      </w:r>
      <w:r w:rsidRPr="00763E04">
        <w:rPr>
          <w:rStyle w:val="a4"/>
          <w:color w:val="000000"/>
          <w:sz w:val="22"/>
          <w:szCs w:val="33"/>
        </w:rPr>
        <w:t>неограниченную имущественную ответственность, и у него невелик капитал</w:t>
      </w:r>
      <w:r w:rsidRPr="00763E04">
        <w:rPr>
          <w:color w:val="000000"/>
          <w:sz w:val="22"/>
          <w:szCs w:val="33"/>
        </w:rPr>
        <w:t xml:space="preserve"> — в этом </w:t>
      </w:r>
      <w:r w:rsidRPr="00763E04">
        <w:rPr>
          <w:rStyle w:val="a6"/>
          <w:b/>
          <w:bCs/>
          <w:color w:val="000000"/>
          <w:sz w:val="22"/>
          <w:szCs w:val="33"/>
        </w:rPr>
        <w:t>недостатки</w:t>
      </w:r>
      <w:r w:rsidRPr="00763E04">
        <w:rPr>
          <w:color w:val="000000"/>
          <w:sz w:val="22"/>
          <w:szCs w:val="33"/>
        </w:rPr>
        <w:t xml:space="preserve"> индивидуального предпринимательства.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 xml:space="preserve">Его </w:t>
      </w:r>
      <w:r w:rsidRPr="00763E04">
        <w:rPr>
          <w:rStyle w:val="a6"/>
          <w:b/>
          <w:bCs/>
          <w:color w:val="000000"/>
          <w:sz w:val="22"/>
          <w:szCs w:val="33"/>
        </w:rPr>
        <w:t>преимущества</w:t>
      </w:r>
      <w:r w:rsidRPr="00763E04">
        <w:rPr>
          <w:rStyle w:val="a6"/>
          <w:color w:val="000000"/>
          <w:sz w:val="22"/>
          <w:szCs w:val="33"/>
        </w:rPr>
        <w:t xml:space="preserve">, </w:t>
      </w:r>
      <w:r w:rsidRPr="00763E04">
        <w:rPr>
          <w:color w:val="000000"/>
          <w:sz w:val="22"/>
          <w:szCs w:val="33"/>
        </w:rPr>
        <w:t xml:space="preserve">каждый собственник </w:t>
      </w:r>
      <w:r w:rsidRPr="00763E04">
        <w:rPr>
          <w:rStyle w:val="a4"/>
          <w:color w:val="000000"/>
          <w:sz w:val="22"/>
          <w:szCs w:val="33"/>
        </w:rPr>
        <w:t>владеет всей прибылью</w:t>
      </w:r>
      <w:r w:rsidRPr="00763E04">
        <w:rPr>
          <w:color w:val="000000"/>
          <w:sz w:val="22"/>
          <w:szCs w:val="33"/>
        </w:rPr>
        <w:t xml:space="preserve">, </w:t>
      </w:r>
      <w:r w:rsidRPr="00763E04">
        <w:rPr>
          <w:rStyle w:val="a4"/>
          <w:color w:val="000000"/>
          <w:sz w:val="22"/>
          <w:szCs w:val="33"/>
        </w:rPr>
        <w:t>может сам производить любые изменения</w:t>
      </w:r>
      <w:r w:rsidRPr="00763E04">
        <w:rPr>
          <w:color w:val="000000"/>
          <w:sz w:val="22"/>
          <w:szCs w:val="33"/>
        </w:rPr>
        <w:t>. Он платит только подоходный налог и освобожден от налога, установленного для корпораций. Это наиболее распространенная форма бизнеса, характерная для мелких магазинов, предприятий сферы услуг, ферм, а также профессиональной деятельности юристов, врачей и т. п.</w:t>
      </w:r>
    </w:p>
    <w:p w:rsidR="008050B4" w:rsidRPr="00763E04" w:rsidRDefault="008050B4" w:rsidP="008050B4">
      <w:pPr>
        <w:pStyle w:val="a3"/>
        <w:spacing w:before="0" w:beforeAutospacing="0" w:after="0" w:afterAutospacing="0"/>
        <w:jc w:val="both"/>
        <w:rPr>
          <w:sz w:val="16"/>
        </w:rPr>
      </w:pPr>
      <w:r w:rsidRPr="00763E04">
        <w:rPr>
          <w:rStyle w:val="a4"/>
          <w:color w:val="000000"/>
          <w:sz w:val="22"/>
          <w:szCs w:val="33"/>
          <w:u w:val="single"/>
        </w:rPr>
        <w:t>ТОВАРИЩЕСТВОМ, или партнерством</w:t>
      </w:r>
      <w:r w:rsidRPr="00763E04">
        <w:rPr>
          <w:color w:val="000000"/>
          <w:sz w:val="22"/>
          <w:szCs w:val="33"/>
        </w:rPr>
        <w:t xml:space="preserve">, называется бизнес, которым владеют </w:t>
      </w:r>
      <w:r w:rsidRPr="00763E04">
        <w:rPr>
          <w:rStyle w:val="a4"/>
          <w:color w:val="000000"/>
          <w:sz w:val="22"/>
          <w:szCs w:val="33"/>
        </w:rPr>
        <w:t>два и более человек</w:t>
      </w:r>
      <w:r w:rsidRPr="00763E04">
        <w:rPr>
          <w:color w:val="000000"/>
          <w:sz w:val="22"/>
          <w:szCs w:val="33"/>
        </w:rPr>
        <w:t xml:space="preserve">. Партнерство тоже облагается только подоходным налогом. </w:t>
      </w:r>
      <w:r w:rsidRPr="00763E04">
        <w:rPr>
          <w:rStyle w:val="a6"/>
          <w:b/>
          <w:bCs/>
          <w:color w:val="000000"/>
          <w:sz w:val="22"/>
          <w:szCs w:val="33"/>
        </w:rPr>
        <w:t xml:space="preserve">Достоинства </w:t>
      </w:r>
      <w:r w:rsidRPr="00763E04">
        <w:rPr>
          <w:color w:val="000000"/>
          <w:sz w:val="22"/>
          <w:szCs w:val="33"/>
        </w:rPr>
        <w:t xml:space="preserve">партнерства в том, что его </w:t>
      </w:r>
      <w:r w:rsidRPr="00763E04">
        <w:rPr>
          <w:rStyle w:val="a4"/>
          <w:color w:val="000000"/>
          <w:sz w:val="22"/>
          <w:szCs w:val="33"/>
        </w:rPr>
        <w:t>легко организовать и привлечь дополнительные средства и новые идеи</w:t>
      </w:r>
      <w:r w:rsidRPr="00763E04">
        <w:rPr>
          <w:color w:val="000000"/>
          <w:sz w:val="22"/>
          <w:szCs w:val="33"/>
        </w:rPr>
        <w:t xml:space="preserve">. К числу </w:t>
      </w:r>
      <w:r w:rsidRPr="00763E04">
        <w:rPr>
          <w:rStyle w:val="a6"/>
          <w:b/>
          <w:bCs/>
          <w:color w:val="000000"/>
          <w:sz w:val="22"/>
          <w:szCs w:val="33"/>
        </w:rPr>
        <w:t>недостатков</w:t>
      </w:r>
      <w:r w:rsidRPr="00763E04">
        <w:rPr>
          <w:color w:val="000000"/>
          <w:sz w:val="22"/>
          <w:szCs w:val="33"/>
        </w:rPr>
        <w:t xml:space="preserve"> относят </w:t>
      </w:r>
      <w:r w:rsidRPr="00763E04">
        <w:rPr>
          <w:rStyle w:val="a4"/>
          <w:color w:val="000000"/>
          <w:sz w:val="22"/>
          <w:szCs w:val="33"/>
        </w:rPr>
        <w:t>ограниченность финансовых ресурсов</w:t>
      </w:r>
      <w:r w:rsidRPr="00763E04">
        <w:rPr>
          <w:color w:val="000000"/>
          <w:sz w:val="22"/>
          <w:szCs w:val="33"/>
        </w:rPr>
        <w:t xml:space="preserve"> при развивающемся деле, которое требует новых вложений капитала, </w:t>
      </w:r>
      <w:r w:rsidRPr="00763E04">
        <w:rPr>
          <w:rStyle w:val="a4"/>
          <w:color w:val="000000"/>
          <w:sz w:val="22"/>
          <w:szCs w:val="33"/>
        </w:rPr>
        <w:t>неоднозначное понимание целей деятельности фирмы ее участниками, сложности определения доли каждого в доходе или убытке фирмы</w:t>
      </w:r>
      <w:r w:rsidRPr="00763E04">
        <w:rPr>
          <w:color w:val="000000"/>
          <w:sz w:val="22"/>
          <w:szCs w:val="33"/>
        </w:rPr>
        <w:t>. В форме партнерства организуются брокерские конторы, аудиторские фирмы, службы сферы услуг и т. п.</w:t>
      </w:r>
    </w:p>
    <w:p w:rsidR="008050B4" w:rsidRPr="00763E04" w:rsidRDefault="008050B4" w:rsidP="008050B4">
      <w:pPr>
        <w:pStyle w:val="a3"/>
        <w:spacing w:before="0" w:beforeAutospacing="0" w:after="0" w:afterAutospacing="0"/>
        <w:jc w:val="both"/>
        <w:rPr>
          <w:sz w:val="16"/>
        </w:rPr>
      </w:pPr>
      <w:r w:rsidRPr="00763E04">
        <w:rPr>
          <w:rStyle w:val="a4"/>
          <w:color w:val="000000"/>
          <w:sz w:val="22"/>
          <w:szCs w:val="33"/>
          <w:u w:val="single"/>
        </w:rPr>
        <w:t>КОРПОРАЦИЕЙ</w:t>
      </w:r>
      <w:r w:rsidRPr="00763E04">
        <w:rPr>
          <w:color w:val="000000"/>
          <w:sz w:val="22"/>
          <w:szCs w:val="33"/>
        </w:rPr>
        <w:t xml:space="preserve"> называется </w:t>
      </w:r>
      <w:r w:rsidRPr="00763E04">
        <w:rPr>
          <w:rStyle w:val="a4"/>
          <w:color w:val="000000"/>
          <w:sz w:val="22"/>
          <w:szCs w:val="33"/>
        </w:rPr>
        <w:t>совокупность лиц</w:t>
      </w:r>
      <w:r w:rsidRPr="00763E04">
        <w:rPr>
          <w:color w:val="000000"/>
          <w:sz w:val="22"/>
          <w:szCs w:val="33"/>
        </w:rPr>
        <w:t xml:space="preserve">, объединенных для совместной предпринимательской деятельности. Право на собственность корпорации разделено на части по </w:t>
      </w:r>
      <w:r w:rsidRPr="00763E04">
        <w:rPr>
          <w:rStyle w:val="a4"/>
          <w:color w:val="000000"/>
          <w:sz w:val="22"/>
          <w:szCs w:val="33"/>
        </w:rPr>
        <w:t>акциям</w:t>
      </w:r>
      <w:r w:rsidRPr="00763E04">
        <w:rPr>
          <w:color w:val="000000"/>
          <w:sz w:val="22"/>
          <w:szCs w:val="33"/>
        </w:rPr>
        <w:t xml:space="preserve">, поэтому владельцы корпораций называются держателями акций, а сама корпорация — </w:t>
      </w:r>
      <w:r w:rsidRPr="00763E04">
        <w:rPr>
          <w:rStyle w:val="a4"/>
          <w:color w:val="000000"/>
          <w:sz w:val="22"/>
          <w:szCs w:val="33"/>
        </w:rPr>
        <w:t>акционерным обществом</w:t>
      </w:r>
      <w:r w:rsidRPr="00763E04">
        <w:rPr>
          <w:color w:val="000000"/>
          <w:sz w:val="22"/>
          <w:szCs w:val="33"/>
        </w:rPr>
        <w:t xml:space="preserve">. Доход корпорации облагается налогом с корпораций. Акционерная форма предпринимательства стала в России самой популярной. К числу </w:t>
      </w:r>
      <w:r w:rsidRPr="00763E04">
        <w:rPr>
          <w:rStyle w:val="a6"/>
          <w:b/>
          <w:bCs/>
          <w:color w:val="000000"/>
          <w:sz w:val="22"/>
          <w:szCs w:val="33"/>
        </w:rPr>
        <w:t xml:space="preserve">преимуществ </w:t>
      </w:r>
      <w:r w:rsidRPr="00763E04">
        <w:rPr>
          <w:color w:val="000000"/>
          <w:sz w:val="22"/>
          <w:szCs w:val="33"/>
        </w:rPr>
        <w:t>корпораций относятся: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>• </w:t>
      </w:r>
      <w:r w:rsidRPr="00763E04">
        <w:rPr>
          <w:rStyle w:val="a4"/>
          <w:color w:val="000000"/>
          <w:sz w:val="22"/>
          <w:szCs w:val="33"/>
        </w:rPr>
        <w:t>неограниченные возможности привлечения денежного капитала</w:t>
      </w:r>
      <w:r w:rsidRPr="00763E04">
        <w:rPr>
          <w:color w:val="000000"/>
          <w:sz w:val="22"/>
          <w:szCs w:val="33"/>
        </w:rPr>
        <w:t xml:space="preserve"> через продажу акций и облигаций;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>• </w:t>
      </w:r>
      <w:r w:rsidRPr="00763E04">
        <w:rPr>
          <w:rStyle w:val="a4"/>
          <w:color w:val="000000"/>
          <w:sz w:val="22"/>
          <w:szCs w:val="33"/>
        </w:rPr>
        <w:t>привлечение профессиональных специалистов</w:t>
      </w:r>
      <w:r w:rsidRPr="00763E04">
        <w:rPr>
          <w:color w:val="000000"/>
          <w:sz w:val="22"/>
          <w:szCs w:val="33"/>
        </w:rPr>
        <w:t xml:space="preserve"> для выполнения управленческих функций;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>• </w:t>
      </w:r>
      <w:r w:rsidRPr="00763E04">
        <w:rPr>
          <w:rStyle w:val="a4"/>
          <w:color w:val="000000"/>
          <w:sz w:val="22"/>
          <w:szCs w:val="33"/>
        </w:rPr>
        <w:t>стабильность функционирования корпорации</w:t>
      </w:r>
      <w:r w:rsidRPr="00763E04">
        <w:rPr>
          <w:color w:val="000000"/>
          <w:sz w:val="22"/>
          <w:szCs w:val="33"/>
        </w:rPr>
        <w:t>, ибо выбытие из общества кого-либо из акционеров не влечет за собой закрытия фирмы.</w:t>
      </w:r>
    </w:p>
    <w:p w:rsidR="008050B4" w:rsidRPr="00763E04" w:rsidRDefault="008050B4" w:rsidP="008050B4">
      <w:pPr>
        <w:pStyle w:val="a3"/>
        <w:spacing w:before="0" w:beforeAutospacing="0" w:after="0" w:afterAutospacing="0"/>
        <w:jc w:val="both"/>
        <w:rPr>
          <w:sz w:val="16"/>
        </w:rPr>
      </w:pPr>
      <w:r w:rsidRPr="00763E04">
        <w:rPr>
          <w:color w:val="000000"/>
          <w:sz w:val="22"/>
          <w:szCs w:val="33"/>
        </w:rPr>
        <w:t xml:space="preserve">К </w:t>
      </w:r>
      <w:r w:rsidRPr="00763E04">
        <w:rPr>
          <w:rStyle w:val="a6"/>
          <w:b/>
          <w:bCs/>
          <w:color w:val="000000"/>
          <w:sz w:val="22"/>
          <w:szCs w:val="33"/>
        </w:rPr>
        <w:t>недостаткам</w:t>
      </w:r>
      <w:r w:rsidRPr="00763E04">
        <w:rPr>
          <w:color w:val="000000"/>
          <w:sz w:val="22"/>
          <w:szCs w:val="33"/>
        </w:rPr>
        <w:t xml:space="preserve"> корпоративной формы организации бизнеса относятся: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>• </w:t>
      </w:r>
      <w:r w:rsidRPr="00763E04">
        <w:rPr>
          <w:rStyle w:val="a4"/>
          <w:color w:val="000000"/>
          <w:sz w:val="22"/>
          <w:szCs w:val="33"/>
        </w:rPr>
        <w:t>двойное налогообложение</w:t>
      </w:r>
      <w:r w:rsidRPr="00763E04">
        <w:rPr>
          <w:color w:val="000000"/>
          <w:sz w:val="22"/>
          <w:szCs w:val="33"/>
        </w:rPr>
        <w:t xml:space="preserve"> той части дохода корпорации, которая выплачивается в виде дивидендов держателям акций: первый раз как часть прибыли корпорации, а второй раз как часть личного дохода владельца акции</w:t>
      </w:r>
      <w:proofErr w:type="gramStart"/>
      <w:r w:rsidRPr="00763E04">
        <w:rPr>
          <w:color w:val="000000"/>
          <w:sz w:val="22"/>
          <w:szCs w:val="33"/>
        </w:rPr>
        <w:t>.</w:t>
      </w:r>
      <w:proofErr w:type="gramEnd"/>
      <w:r w:rsidRPr="00763E04">
        <w:rPr>
          <w:color w:val="000000"/>
          <w:sz w:val="22"/>
          <w:szCs w:val="33"/>
        </w:rPr>
        <w:t xml:space="preserve"> • </w:t>
      </w:r>
      <w:proofErr w:type="gramStart"/>
      <w:r w:rsidRPr="00763E04">
        <w:rPr>
          <w:rStyle w:val="a4"/>
          <w:color w:val="000000"/>
          <w:sz w:val="22"/>
          <w:szCs w:val="33"/>
        </w:rPr>
        <w:t>б</w:t>
      </w:r>
      <w:proofErr w:type="gramEnd"/>
      <w:r w:rsidRPr="00763E04">
        <w:rPr>
          <w:rStyle w:val="a4"/>
          <w:color w:val="000000"/>
          <w:sz w:val="22"/>
          <w:szCs w:val="33"/>
        </w:rPr>
        <w:t>лагоприятные возможности для экономических злоупотреблений</w:t>
      </w:r>
      <w:r w:rsidRPr="00763E04">
        <w:rPr>
          <w:color w:val="000000"/>
          <w:sz w:val="22"/>
          <w:szCs w:val="33"/>
        </w:rPr>
        <w:t>. Возможны выпуск и продажа акций, не имеющих никакой реальной стоимости;</w:t>
      </w:r>
      <w:r w:rsidR="00763E04" w:rsidRPr="00763E04">
        <w:rPr>
          <w:color w:val="000000"/>
          <w:sz w:val="22"/>
          <w:szCs w:val="33"/>
        </w:rPr>
        <w:t xml:space="preserve"> </w:t>
      </w:r>
      <w:r w:rsidRPr="00763E04">
        <w:rPr>
          <w:color w:val="000000"/>
          <w:sz w:val="22"/>
          <w:szCs w:val="33"/>
        </w:rPr>
        <w:t>• </w:t>
      </w:r>
      <w:r w:rsidRPr="00763E04">
        <w:rPr>
          <w:rStyle w:val="a4"/>
          <w:color w:val="000000"/>
          <w:sz w:val="22"/>
          <w:szCs w:val="33"/>
        </w:rPr>
        <w:t>разделение функций собственности и контроля</w:t>
      </w:r>
      <w:r w:rsidRPr="00763E04">
        <w:rPr>
          <w:color w:val="000000"/>
          <w:sz w:val="22"/>
          <w:szCs w:val="33"/>
        </w:rPr>
        <w:t xml:space="preserve">. В корпорациях, акции которых распылены среди многочисленных владельцев, отрывается функция контроля от функции собственности. </w:t>
      </w:r>
    </w:p>
    <w:p w:rsidR="008050B4" w:rsidRPr="008050B4" w:rsidRDefault="008050B4">
      <w:pPr>
        <w:rPr>
          <w:color w:val="FF0000"/>
          <w:sz w:val="20"/>
        </w:rPr>
      </w:pPr>
    </w:p>
    <w:sectPr w:rsidR="008050B4" w:rsidRPr="008050B4" w:rsidSect="008050B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593D"/>
    <w:multiLevelType w:val="multilevel"/>
    <w:tmpl w:val="74FC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5150E"/>
    <w:multiLevelType w:val="multilevel"/>
    <w:tmpl w:val="E1A0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70289"/>
    <w:multiLevelType w:val="multilevel"/>
    <w:tmpl w:val="EA50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7236F1"/>
    <w:multiLevelType w:val="multilevel"/>
    <w:tmpl w:val="E660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175096"/>
    <w:multiLevelType w:val="multilevel"/>
    <w:tmpl w:val="B43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8050B4"/>
    <w:rsid w:val="00763E04"/>
    <w:rsid w:val="0080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5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50B4"/>
    <w:rPr>
      <w:b/>
      <w:bCs/>
    </w:rPr>
  </w:style>
  <w:style w:type="character" w:styleId="a5">
    <w:name w:val="Hyperlink"/>
    <w:basedOn w:val="a0"/>
    <w:uiPriority w:val="99"/>
    <w:semiHidden/>
    <w:unhideWhenUsed/>
    <w:rsid w:val="008050B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050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review-h5">
    <w:name w:val="review-h5"/>
    <w:basedOn w:val="a0"/>
    <w:rsid w:val="008050B4"/>
  </w:style>
  <w:style w:type="character" w:styleId="a6">
    <w:name w:val="Emphasis"/>
    <w:basedOn w:val="a0"/>
    <w:uiPriority w:val="20"/>
    <w:qFormat/>
    <w:rsid w:val="008050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8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tudent/finansy/uchastniki-rcb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student/finansy/gosudarstvennyy-byudzhet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student/finansy/municipalnye-finansy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randars.ru/college/ekonomika-firmy/resheniya-v-menedzhmente.html" TargetMode="External"/><Relationship Id="rId10" Type="http://schemas.openxmlformats.org/officeDocument/2006/relationships/hyperlink" Target="http://www.grandars.ru/college/ekonomika-firmy/finansovyy-plan-predpriyatiy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college/ekonomika-firmy/predpriyat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2015-04-20T16:13:00Z</dcterms:created>
  <dcterms:modified xsi:type="dcterms:W3CDTF">2015-04-20T16:25:00Z</dcterms:modified>
</cp:coreProperties>
</file>